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8.160004pt;margin-top:305.279999pt;width:489.4pt;height:451.95pt;mso-position-horizontal-relative:page;mso-position-vertical-relative:page;z-index:-252079104" coordorigin="1363,6106" coordsize="9788,9039">
            <v:shape style="position:absolute;left:1363;top:6105;width:10;height:92" coordorigin="1363,6106" coordsize="10,92" path="m1373,6106l1363,6106,1363,6115,1363,6197,1373,6197,1373,6115,1373,6106e" filled="true" fillcolor="#000000" stroked="false">
              <v:path arrowok="t"/>
              <v:fill type="solid"/>
            </v:shape>
            <v:line style="position:absolute" from="1373,6110" to="11141,6110" stroked="true" strokeweight=".48pt" strokecolor="#000000">
              <v:stroke dashstyle="solid"/>
            </v:line>
            <v:shape style="position:absolute;left:11140;top:6105;width:10;height:92" coordorigin="11141,6106" coordsize="10,92" path="m11150,6106l11141,6106,11141,6115,11141,6197,11150,6197,11150,6115,11150,6106e" filled="true" fillcolor="#000000" stroked="false">
              <v:path arrowok="t"/>
              <v:fill type="solid"/>
            </v:shape>
            <v:shape style="position:absolute;left:1372;top:6729;width:9768;height:2952" coordorigin="1373,6730" coordsize="9768,2952" path="m1373,6730l11141,6730m1373,7450l11141,7450m1373,7896l11141,7896m1373,8342l11141,8342m1373,8789l11141,8789m1373,9235l11141,9235m1373,9682l11141,9682e" filled="false" stroked="true" strokeweight=".48pt" strokecolor="#000000">
              <v:path arrowok="t"/>
              <v:stroke dashstyle="solid"/>
            </v:shape>
            <v:shape style="position:absolute;left:1372;top:10128;width:9768;height:893" coordorigin="1373,10128" coordsize="9768,893" path="m1373,10128l11141,10128m1373,10574l11141,10574m1373,11021l11141,11021e" filled="false" stroked="true" strokeweight=".48pt" strokecolor="#000000">
              <v:path arrowok="t"/>
              <v:stroke dashstyle="solid"/>
            </v:shape>
            <v:shape style="position:absolute;left:1372;top:11462;width:9768;height:447" coordorigin="1373,11462" coordsize="9768,447" path="m1373,11462l11141,11462m1373,11909l11141,11909e" filled="false" stroked="true" strokeweight=".48pt" strokecolor="#000000">
              <v:path arrowok="t"/>
              <v:stroke dashstyle="solid"/>
            </v:shape>
            <v:line style="position:absolute" from="1373,12355" to="11141,12355" stroked="true" strokeweight=".48pt" strokecolor="#000000">
              <v:stroke dashstyle="solid"/>
            </v:line>
            <v:line style="position:absolute" from="1373,13080" to="11141,13080" stroked="true" strokeweight=".48pt" strokecolor="#000000">
              <v:stroke dashstyle="solid"/>
            </v:line>
            <v:shape style="position:absolute;left:1372;top:13526;width:9768;height:1167" coordorigin="1373,13526" coordsize="9768,1167" path="m1373,13526l11141,13526m1373,14246l11141,14246m1373,14693l11141,14693e" filled="false" stroked="true" strokeweight=".48pt" strokecolor="#000000">
              <v:path arrowok="t"/>
              <v:stroke dashstyle="solid"/>
            </v:shape>
            <v:line style="position:absolute" from="1368,6197" to="1368,15144" stroked="true" strokeweight=".48pt" strokecolor="#000000">
              <v:stroke dashstyle="solid"/>
            </v:line>
            <v:line style="position:absolute" from="1373,15139" to="11141,15139" stroked="true" strokeweight=".47999pt" strokecolor="#000000">
              <v:stroke dashstyle="solid"/>
            </v:line>
            <v:line style="position:absolute" from="11146,6197" to="11146,15144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486908pt;margin-top:271.746643pt;width:53.65pt;height:15.3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Allegato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05.519989pt;width:488.9pt;height:31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spacing w:before="169"/>
                    <w:ind w:left="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ATECO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36.480011pt;width:488.9pt;height:36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01 COLTIVAZIONI AGRICOLE E PRODUZIONE DI PRODOTTI ANIMALI, CACCIA E SERVIZI CONNESSI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72.480011pt;width:488.9pt;height:22.35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02 SILVICOLTURA ED UTILIZZO DI AREE FORESTALI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94.799988pt;width:488.9pt;height:22.3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03 PESCA E ACQUACOLTURA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17.119995pt;width:488.9pt;height:22.3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05 ESTRAZIONE DI CARBONE (ESCLUSA TORBA)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39.440002pt;width:488.9pt;height:22.35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06 ESTRAZIONE DI PETROLIO GREGGIO E DI GAS NATURALE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61.76001pt;width:488.9pt;height:22.35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07 ESTRAZIONE DI MINERALI METALLIFERI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84.079987pt;width:488.9pt;height:22.35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08 ESTRAZIONE DI ALTRI MINERALI DA CAVE E MINIERE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06.399994pt;width:488.9pt;height:22.35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09 ATTIVITA' DEI SERVIZI DI SUPPORTO ALL'ESTRAZIONE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28.719971pt;width:488.9pt;height:22.35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10 INDUSTRIE ALIMENTARI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51.039978pt;width:488.9pt;height:22.1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11 INDUSTRIA DELLE BEVANDE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73.119995pt;width:488.9pt;height:22.35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 INDUSTRIA DEL TABACCO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95.440002pt;width:488.9pt;height:22.35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 INDUSTRIE TESSILI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17.76001pt;width:488.9pt;height:36.25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14 CONFEZIONE DI ARTICOLI DI ABBIGLIAMENTO; CONFEZIONE DI ARTICOLI IN PELLE E PELLICCIA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54pt;width:488.9pt;height:22.35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15 FABBRICAZIONE DI ARTICOLI IN PELLE E SIMILI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76.320007pt;width:488.9pt;height:36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78"/>
                    <w:ind w:right="73"/>
                  </w:pPr>
                  <w:r>
                    <w:rPr/>
                    <w:t>16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INDUSTRIA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LEGNO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PRODOTTI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LEGNO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SUGHERO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(ESCLUSI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MOBILI); FABBRICAZIONE DI ARTICOLI IN PAGLIA E MATERIALI 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INTRECCIO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712.320007pt;width:488.9pt;height:22.35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 FABBRICAZIONE DI CARTA E DI PRODOTTI DI CARTA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734.640015pt;width:488.9pt;height:22.35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 STAMPA E RIPRODUZIONE DI SUPPORTI REGISTRATI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600" w:bottom="280" w:left="1260" w:right="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160004pt;margin-top:189.119995pt;width:489.4pt;height:579.15pt;mso-position-horizontal-relative:page;mso-position-vertical-relative:page;z-index:-252058624" coordorigin="1363,3782" coordsize="9788,11583">
            <v:rect style="position:absolute;left:1363;top:3782;width:10;height:10" filled="true" fillcolor="#000000" stroked="false">
              <v:fill type="solid"/>
            </v:rect>
            <v:line style="position:absolute" from="1373,3787" to="11141,3787" stroked="true" strokeweight=".48pt" strokecolor="#000000">
              <v:stroke dashstyle="solid"/>
            </v:line>
            <v:rect style="position:absolute;left:11140;top:3782;width:10;height:10" filled="true" fillcolor="#000000" stroked="false">
              <v:fill type="solid"/>
            </v:rect>
            <v:line style="position:absolute" from="1373,4507" to="11141,4507" stroked="true" strokeweight=".48pt" strokecolor="#000000">
              <v:stroke dashstyle="solid"/>
            </v:line>
            <v:shape style="position:absolute;left:1372;top:4953;width:9768;height:720" coordorigin="1373,4954" coordsize="9768,720" path="m1373,4954l11141,4954m1373,5674l11141,5674e" filled="false" stroked="true" strokeweight=".48pt" strokecolor="#000000">
              <v:path arrowok="t"/>
              <v:stroke dashstyle="solid"/>
            </v:shape>
            <v:shape style="position:absolute;left:1372;top:6120;width:9768;height:4671" coordorigin="1373,6120" coordsize="9768,4671" path="m1373,6120l11141,6120m1373,6845l11141,6845m1373,7286l11141,7286m1373,8011l11141,8011m1373,8731l11141,8731m1373,9456l11141,9456m1373,9902l11141,9902m1373,10349l11141,10349m1373,10790l11141,10790e" filled="false" stroked="true" strokeweight=".48pt" strokecolor="#000000">
              <v:path arrowok="t"/>
              <v:stroke dashstyle="solid"/>
            </v:shape>
            <v:shape style="position:absolute;left:1372;top:11236;width:9768;height:447" coordorigin="1373,11237" coordsize="9768,447" path="m1373,11237l11141,11237m1373,11683l11141,11683e" filled="false" stroked="true" strokeweight=".48pt" strokecolor="#000000">
              <v:path arrowok="t"/>
              <v:stroke dashstyle="solid"/>
            </v:shape>
            <v:line style="position:absolute" from="1373,12408" to="11141,12408" stroked="true" strokeweight=".48pt" strokecolor="#000000">
              <v:stroke dashstyle="solid"/>
            </v:line>
            <v:line style="position:absolute" from="1373,12854" to="11141,12854" stroked="true" strokeweight=".48pt" strokecolor="#000000">
              <v:stroke dashstyle="solid"/>
            </v:line>
            <v:line style="position:absolute" from="1373,13296" to="11141,13296" stroked="true" strokeweight=".48pt" strokecolor="#000000">
              <v:stroke dashstyle="solid"/>
            </v:line>
            <v:line style="position:absolute" from="1373,13742" to="11141,13742" stroked="true" strokeweight=".48pt" strokecolor="#000000">
              <v:stroke dashstyle="solid"/>
            </v:line>
            <v:shape style="position:absolute;left:1372;top:14467;width:9768;height:447" coordorigin="1373,14467" coordsize="9768,447" path="m1373,14467l11141,14467m1373,14914l11141,14914e" filled="false" stroked="true" strokeweight=".48pt" strokecolor="#000000">
              <v:path arrowok="t"/>
              <v:stroke dashstyle="solid"/>
            </v:shape>
            <v:line style="position:absolute" from="1368,3782" to="1368,15365" stroked="true" strokeweight=".48pt" strokecolor="#000000">
              <v:stroke dashstyle="solid"/>
            </v:line>
            <v:line style="position:absolute" from="1373,15360" to="11141,15360" stroked="true" strokeweight=".48pt" strokecolor="#000000">
              <v:stroke dashstyle="solid"/>
            </v:line>
            <v:line style="position:absolute" from="11146,3782" to="11146,15365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8.400002pt;margin-top:189.360001pt;width:488.9pt;height:36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78"/>
                  </w:pPr>
                  <w:r>
                    <w:rPr/>
                    <w:t>19 FABBRICAZIONE DI COKE E PRODOTTI DERIVANTI DALLA RAFFINAZIONE DEL PETROLIO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25.360001pt;width:488.9pt;height:22.35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 FABBRICAZIONE DI PRODOTTI CHIMICI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47.679993pt;width:488.9pt;height:36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21 FABBRICAZIONE DI PRODOTTI FARMACEUTICI DI BASE E DI PREPARATI FARMACEUTICI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83.679993pt;width:488.9pt;height:22.3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 FABBRICAZIONE DI ARTICOLI IN GOMMA E MATERIE PLASTICHE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06pt;width:488.9pt;height:36.25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23 FABBRICAZIONE DI ALTRI PRODOTTI DELLA LAVORAZIONE DI MINERALI NON METALLIFERI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42.23999pt;width:488.9pt;height:22.1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24 METALLURGIA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64.320007pt;width:488.9pt;height:36.2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0" w:val="left" w:leader="none"/>
                      <w:tab w:pos="2704" w:val="left" w:leader="none"/>
                      <w:tab w:pos="3191" w:val="left" w:leader="none"/>
                      <w:tab w:pos="4612" w:val="left" w:leader="none"/>
                      <w:tab w:pos="5099" w:val="left" w:leader="none"/>
                      <w:tab w:pos="6480" w:val="left" w:leader="none"/>
                      <w:tab w:pos="7767" w:val="left" w:leader="none"/>
                      <w:tab w:pos="9548" w:val="left" w:leader="none"/>
                    </w:tabs>
                    <w:spacing w:line="242" w:lineRule="auto"/>
                    <w:ind w:right="80"/>
                  </w:pPr>
                  <w:r>
                    <w:rPr/>
                    <w:t>25</w:t>
                    <w:tab/>
                    <w:t>FABBRICAZIONE</w:t>
                    <w:tab/>
                    <w:t>DI</w:t>
                    <w:tab/>
                    <w:t>PRODOTTI</w:t>
                    <w:tab/>
                    <w:t>IN</w:t>
                    <w:tab/>
                    <w:t>METALLO</w:t>
                    <w:tab/>
                    <w:t>(ESCLUSI</w:t>
                    <w:tab/>
                    <w:t>MACCHINARI</w:t>
                    <w:tab/>
                  </w:r>
                  <w:r>
                    <w:rPr>
                      <w:spacing w:val="-17"/>
                    </w:rPr>
                    <w:t>E </w:t>
                  </w:r>
                  <w:r>
                    <w:rPr/>
                    <w:t>ATTREZZATURE)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00.559998pt;width:488.9pt;height:36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26 FABBRICAZIONE DI COMPUTER E PRODOTTI DI ELETTRONICA E OTTICA; APPARECCHI ELETTROMEDICALI, APPARECCHI DI MISURAZIONE E DI OROLOGI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36.559998pt;width:488.9pt;height:36.25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27 FABBRICAZIONE DI APPARECCHIATURE ELETTRICHE ED APPARECCHIATURE PER USO DOMESTICO NON ELETTRICHE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72.799988pt;width:488.9pt;height:22.35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28 FABBRICAZIONE DI MACCHINARI ED APPARECCHIATURE NCA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95.119995pt;width:488.9pt;height:22.35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29 FABBRICAZIONE DI AUTOVEICOLI, RIMORCHI E SEMIRIMORCHI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17.440002pt;width:488.9pt;height:22.1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30 FABBRICAZIONE DI ALTRI MEZZI DI TRASPORTO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39.520020pt;width:488.9pt;height:22.35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31 FABBRICAZIONE DI MOBILI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61.840027pt;width:488.9pt;height:22.3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32 ALTRE INDUSTRIE MANIFATTURIERE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84.159973pt;width:488.9pt;height:36.25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4" w:val="left" w:leader="none"/>
                      <w:tab w:pos="2471" w:val="left" w:leader="none"/>
                      <w:tab w:pos="4638" w:val="left" w:leader="none"/>
                      <w:tab w:pos="5206" w:val="left" w:leader="none"/>
                      <w:tab w:pos="7346" w:val="left" w:leader="none"/>
                      <w:tab w:pos="7847" w:val="left" w:leader="none"/>
                      <w:tab w:pos="9374" w:val="left" w:leader="none"/>
                    </w:tabs>
                    <w:spacing w:line="237" w:lineRule="auto" w:before="85"/>
                    <w:ind w:right="80"/>
                  </w:pPr>
                  <w:r>
                    <w:rPr/>
                    <w:t>33</w:t>
                    <w:tab/>
                    <w:t>RIPARAZIONE,</w:t>
                    <w:tab/>
                    <w:t>MANUTENZIONE</w:t>
                    <w:tab/>
                    <w:t>ED</w:t>
                    <w:tab/>
                    <w:t>INSTALLAZIONE</w:t>
                    <w:tab/>
                    <w:t>DI</w:t>
                    <w:tab/>
                    <w:t>MACCHINE</w:t>
                    <w:tab/>
                  </w:r>
                  <w:r>
                    <w:rPr>
                      <w:spacing w:val="-9"/>
                    </w:rPr>
                    <w:t>ED </w:t>
                  </w:r>
                  <w:r>
                    <w:rPr/>
                    <w:t>APPARECCHIATURE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20.400024pt;width:488.9pt;height:22.3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35 FORNITURA DI ENERGIA ELETTRICA, GAS, VAPORE E ARIA CONDIZIONATA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42.719971pt;width:488.9pt;height:22.1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36 RACCOLTA, TRATTAMENTO E FORNITURA DI ACQUA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64.799988pt;width:488.9pt;height:22.3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 GESTIONE DELLE RETI FOGNARIE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87.119995pt;width:488.9pt;height:36.2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38 ATTIVITA' DI RACCOLTA, TRATTAMENTO E SMALTIMENTO DEI RIFIUTI; RECUPERO DEI MATERIALI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723.359985pt;width:488.9pt;height:22.35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39 ATTIVITA' DI RISANAMENTO E ALTRI SERVIZI DI GESTIONE DEI RIFIUTI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745.679993pt;width:488.9pt;height:22.35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41 COSTRUZIONE DI EDIFICI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600" w:bottom="280" w:left="1260" w:right="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160004pt;margin-top:189.119995pt;width:489.4pt;height:565.2pt;mso-position-horizontal-relative:page;mso-position-vertical-relative:page;z-index:-252036096" coordorigin="1363,3782" coordsize="9788,11304">
            <v:rect style="position:absolute;left:1363;top:3782;width:10;height:10" filled="true" fillcolor="#000000" stroked="false">
              <v:fill type="solid"/>
            </v:rect>
            <v:line style="position:absolute" from="1373,3787" to="11141,3787" stroked="true" strokeweight=".48pt" strokecolor="#000000">
              <v:stroke dashstyle="solid"/>
            </v:line>
            <v:rect style="position:absolute;left:11140;top:3782;width:10;height:10" filled="true" fillcolor="#000000" stroked="false">
              <v:fill type="solid"/>
            </v:rect>
            <v:line style="position:absolute" from="1373,4229" to="11141,4229" stroked="true" strokeweight=".48pt" strokecolor="#000000">
              <v:stroke dashstyle="solid"/>
            </v:line>
            <v:shape style="position:absolute;left:1372;top:4675;width:9768;height:1445" coordorigin="1373,4675" coordsize="9768,1445" path="m1373,4675l11141,4675m1373,5400l11141,5400m1373,6120l11141,6120e" filled="false" stroked="true" strokeweight=".48pt" strokecolor="#000000">
              <v:path arrowok="t"/>
              <v:stroke dashstyle="solid"/>
            </v:shape>
            <v:line style="position:absolute" from="1373,6566" to="11141,6566" stroked="true" strokeweight=".48pt" strokecolor="#000000">
              <v:stroke dashstyle="solid"/>
            </v:line>
            <v:line style="position:absolute" from="1373,7013" to="11141,7013" stroked="true" strokeweight=".48pt" strokecolor="#000000">
              <v:stroke dashstyle="solid"/>
            </v:line>
            <v:shape style="position:absolute;left:1372;top:7459;width:9768;height:893" coordorigin="1373,7459" coordsize="9768,893" path="m1373,7459l11141,7459m1373,7906l11141,7906m1373,8352l11141,8352e" filled="false" stroked="true" strokeweight=".48pt" strokecolor="#000000">
              <v:path arrowok="t"/>
              <v:stroke dashstyle="solid"/>
            </v:shape>
            <v:shape style="position:absolute;left:1372;top:8798;width:9768;height:2780" coordorigin="1373,8798" coordsize="9768,2780" path="m1373,8798l11141,8798m1373,9245l11141,9245m1373,10238l11141,10238m1373,10685l11141,10685m1373,11131l11141,11131m1373,11578l11141,11578e" filled="false" stroked="true" strokeweight=".48pt" strokecolor="#000000">
              <v:path arrowok="t"/>
              <v:stroke dashstyle="solid"/>
            </v:shape>
            <v:shape style="position:absolute;left:1372;top:12024;width:9768;height:720" coordorigin="1373,12024" coordsize="9768,720" path="m1373,12024l11141,12024m1373,12744l11141,12744e" filled="false" stroked="true" strokeweight=".48pt" strokecolor="#000000">
              <v:path arrowok="t"/>
              <v:stroke dashstyle="solid"/>
            </v:shape>
            <v:shape style="position:absolute;left:1372;top:13468;width:9768;height:720" coordorigin="1373,13469" coordsize="9768,720" path="m1373,13469l11141,13469m1373,14189l11141,14189e" filled="false" stroked="true" strokeweight=".48pt" strokecolor="#000000">
              <v:path arrowok="t"/>
              <v:stroke dashstyle="solid"/>
            </v:shape>
            <v:line style="position:absolute" from="1373,14635" to="11141,14635" stroked="true" strokeweight=".48pt" strokecolor="#000000">
              <v:stroke dashstyle="solid"/>
            </v:line>
            <v:line style="position:absolute" from="1368,3782" to="1368,15086" stroked="true" strokeweight=".48pt" strokecolor="#000000">
              <v:stroke dashstyle="solid"/>
            </v:line>
            <v:line style="position:absolute" from="1373,15082" to="11141,15082" stroked="true" strokeweight=".48pt" strokecolor="#000000">
              <v:stroke dashstyle="solid"/>
            </v:line>
            <v:line style="position:absolute" from="11146,3782" to="11146,15086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8.400002pt;margin-top:189.360001pt;width:488.9pt;height:22.1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42 INGEGNERIA CIVILE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11.440002pt;width:488.9pt;height:22.3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43 LAVORI DI COSTRUZIONE SPECIALIZZATI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33.759995pt;width:488.9pt;height:36.2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45 COMMERCIO ALL'INGROSSO E AL DETTAGLIO E RIPARAZIONE DI AUTOVEICOLI E MOTOCICLI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70pt;width:488.9pt;height:36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1" w:val="left" w:leader="none"/>
                      <w:tab w:pos="2247" w:val="left" w:leader="none"/>
                      <w:tab w:pos="4182" w:val="left" w:leader="none"/>
                      <w:tab w:pos="5554" w:val="left" w:leader="none"/>
                      <w:tab w:pos="6739" w:val="left" w:leader="none"/>
                      <w:tab w:pos="7218" w:val="left" w:leader="none"/>
                      <w:tab w:pos="9069" w:val="left" w:leader="none"/>
                      <w:tab w:pos="9441" w:val="left" w:leader="none"/>
                    </w:tabs>
                    <w:spacing w:line="242" w:lineRule="auto" w:before="78"/>
                    <w:ind w:right="80"/>
                  </w:pPr>
                  <w:r>
                    <w:rPr/>
                    <w:t>46</w:t>
                    <w:tab/>
                    <w:t>COMMERCIO</w:t>
                    <w:tab/>
                    <w:t>ALL'INGROSSO</w:t>
                    <w:tab/>
                    <w:t>(ESCLUSO</w:t>
                    <w:tab/>
                    <w:t>QUELLO</w:t>
                    <w:tab/>
                    <w:t>DI</w:t>
                    <w:tab/>
                    <w:t>AUTOVEICOLI</w:t>
                    <w:tab/>
                    <w:t>E</w:t>
                    <w:tab/>
                  </w:r>
                  <w:r>
                    <w:rPr>
                      <w:spacing w:val="-9"/>
                    </w:rPr>
                    <w:t>DI </w:t>
                  </w:r>
                  <w:r>
                    <w:rPr/>
                    <w:t>MOTOCICLI)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06pt;width:488.9pt;height:22.3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49 TRASPORTO TERRESTRE E TRASPORTO MEDIANTE CONDOTTE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28.320007pt;width:488.9pt;height:22.35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50 TRASPORTO MARITTIMO E PER VIE D'ACQUA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50.640015pt;width:488.9pt;height:22.35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51 TRASPORTO AEREO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72.959991pt;width:488.9pt;height:22.35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52 MAGAZZINAGGIO E ATTIVITA' DI SUPPORTO AI TRASPORTI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95.279999pt;width:488.9pt;height:22.35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53 SERVIZI POSTALI E ATTIVITA' DI CORRIERE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17.600006pt;width:488.9pt;height:22.3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551 ALBERGHI E STRUTTURE SIMILI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39.920013pt;width:488.9pt;height:22.3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58 ATTIVITA' EDITORIALI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62.23999pt;width:488.9pt;height:49.7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right="80"/>
                    <w:jc w:val="both"/>
                  </w:pPr>
                  <w:r>
                    <w:rPr/>
                    <w:t>59 ATTIVITA' DI PRODUZIONE, POST-PRODUZIONE E DISTRIBUZIONE CINEMATOGRAFICA, DI VIDEO E DI PROGRAMMI TELEVISIVI, REGISTRAZIONI MUSICALI E SONORE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11.920013pt;width:488.9pt;height:22.3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60 ATTIVITA' DI PROGRAMMAZIONE E TRASMISSIONE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34.23999pt;width:488.9pt;height:22.3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61 TELECOMUNICAZIONI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56.559998pt;width:488.9pt;height:22.3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62 PRODUZIONE DI SOFTWARE, CONSULENZA INFORMATICA E ATTIVITA' CONNESSE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78.880005pt;width:488.9pt;height:22.3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63 ATTIVITA' DEI SERVIZI D'INFORMAZIONE E ALTRI SERVIZI INFORMATICI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01.200012pt;width:488.9pt;height:36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64 ATTIVITA' DI SERVIZI FINANZIARI (ESCLUSE LE ASSICURAZIONI E I FONDI PENSIONE)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37.200012pt;width:488.9pt;height:36.2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4" w:val="left" w:leader="none"/>
                      <w:tab w:pos="2772" w:val="left" w:leader="none"/>
                      <w:tab w:pos="5130" w:val="left" w:leader="none"/>
                      <w:tab w:pos="5554" w:val="left" w:leader="none"/>
                      <w:tab w:pos="6565" w:val="left" w:leader="none"/>
                      <w:tab w:pos="8003" w:val="left" w:leader="none"/>
                      <w:tab w:pos="9401" w:val="left" w:leader="none"/>
                    </w:tabs>
                    <w:spacing w:line="242" w:lineRule="auto"/>
                    <w:ind w:right="80"/>
                  </w:pPr>
                  <w:r>
                    <w:rPr/>
                    <w:t>65</w:t>
                    <w:tab/>
                    <w:t>ASSICURAZIONI,</w:t>
                    <w:tab/>
                    <w:t>RIASSICURAZIONI</w:t>
                    <w:tab/>
                    <w:t>E</w:t>
                    <w:tab/>
                    <w:t>FONDI</w:t>
                    <w:tab/>
                    <w:t>PENSIONE</w:t>
                    <w:tab/>
                    <w:t>(ESCLUSE</w:t>
                    <w:tab/>
                  </w:r>
                  <w:r>
                    <w:rPr>
                      <w:spacing w:val="-9"/>
                    </w:rPr>
                    <w:t>LE </w:t>
                  </w:r>
                  <w:r>
                    <w:rPr/>
                    <w:t>ASSICURAZIONI SOCIALI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OBBLIGATORIE)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73.440002pt;width:488.9pt;height:36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0" w:val="left" w:leader="none"/>
                      <w:tab w:pos="2006" w:val="left" w:leader="none"/>
                      <w:tab w:pos="3615" w:val="left" w:leader="none"/>
                      <w:tab w:pos="4279" w:val="left" w:leader="none"/>
                      <w:tab w:pos="5462" w:val="left" w:leader="none"/>
                      <w:tab w:pos="7098" w:val="left" w:leader="none"/>
                      <w:tab w:pos="7508" w:val="left" w:leader="none"/>
                      <w:tab w:pos="8531" w:val="left" w:leader="none"/>
                    </w:tabs>
                    <w:spacing w:line="237" w:lineRule="auto" w:before="85"/>
                    <w:ind w:right="80"/>
                  </w:pPr>
                  <w:r>
                    <w:rPr/>
                    <w:t>66</w:t>
                    <w:tab/>
                    <w:t>ATTIVITA'</w:t>
                    <w:tab/>
                    <w:t>AUSILIARIE</w:t>
                    <w:tab/>
                    <w:t>DEI</w:t>
                    <w:tab/>
                    <w:t>SERVIZI</w:t>
                    <w:tab/>
                    <w:t>FINANZIARI</w:t>
                    <w:tab/>
                    <w:t>E</w:t>
                    <w:tab/>
                    <w:t>DELLE</w:t>
                    <w:tab/>
                  </w:r>
                  <w:r>
                    <w:rPr>
                      <w:spacing w:val="-3"/>
                    </w:rPr>
                    <w:t>ATTIVITA' </w:t>
                  </w:r>
                  <w:r>
                    <w:rPr/>
                    <w:t>ASSICURATIVE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709.440002pt;width:488.9pt;height:22.35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68 ATTIVITA' IMMOBILIARI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731.76001pt;width:488.9pt;height:22.3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69 ATTIVITA' LEGALI E CONTABILITA'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600" w:bottom="280" w:left="1260" w:right="6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160004pt;margin-top:189.119995pt;width:489.4pt;height:506.2pt;mso-position-horizontal-relative:page;mso-position-vertical-relative:page;z-index:-252013568" coordorigin="1363,3782" coordsize="9788,10124">
            <v:rect style="position:absolute;left:1363;top:3782;width:10;height:10" filled="true" fillcolor="#000000" stroked="false">
              <v:fill type="solid"/>
            </v:rect>
            <v:line style="position:absolute" from="1373,3787" to="11141,3787" stroked="true" strokeweight=".48pt" strokecolor="#000000">
              <v:stroke dashstyle="solid"/>
            </v:line>
            <v:rect style="position:absolute;left:11140;top:3782;width:10;height:10" filled="true" fillcolor="#000000" stroked="false">
              <v:fill type="solid"/>
            </v:rect>
            <v:shape style="position:absolute;left:1372;top:4228;width:9768;height:725" coordorigin="1373,4229" coordsize="9768,725" path="m1373,4229l11141,4229m1373,4954l11141,4954e" filled="false" stroked="true" strokeweight=".48pt" strokecolor="#000000">
              <v:path arrowok="t"/>
              <v:stroke dashstyle="solid"/>
            </v:shape>
            <v:line style="position:absolute" from="1373,5400" to="11141,5400" stroked="true" strokeweight=".48pt" strokecolor="#000000">
              <v:stroke dashstyle="solid"/>
            </v:line>
            <v:line style="position:absolute" from="1373,5846" to="11141,5846" stroked="true" strokeweight=".48pt" strokecolor="#000000">
              <v:stroke dashstyle="solid"/>
            </v:line>
            <v:line style="position:absolute" from="1373,6293" to="11141,6293" stroked="true" strokeweight=".48pt" strokecolor="#000000">
              <v:stroke dashstyle="solid"/>
            </v:line>
            <v:shape style="position:absolute;left:1372;top:6734;width:9768;height:447" coordorigin="1373,6734" coordsize="9768,447" path="m1373,6734l11141,6734m1373,7181l11141,7181e" filled="false" stroked="true" strokeweight=".48pt" strokecolor="#000000">
              <v:path arrowok="t"/>
              <v:stroke dashstyle="solid"/>
            </v:shape>
            <v:shape style="position:absolute;left:1372;top:7627;width:9768;height:3677" coordorigin="1373,7627" coordsize="9768,3677" path="m1373,7627l11141,7627m1373,8074l11141,8074m1373,8520l11141,8520m1373,9245l11141,9245m1373,9965l11141,9965m1373,10411l11141,10411m1373,10858l11141,10858m1373,11304l11141,11304e" filled="false" stroked="true" strokeweight=".48pt" strokecolor="#000000">
              <v:path arrowok="t"/>
              <v:stroke dashstyle="solid"/>
            </v:shape>
            <v:shape style="position:absolute;left:1372;top:11750;width:9768;height:538" coordorigin="1373,11750" coordsize="9768,538" path="m1373,11750l11141,11750m1373,12288l11141,12288e" filled="false" stroked="true" strokeweight=".48pt" strokecolor="#000000">
              <v:path arrowok="t"/>
              <v:stroke dashstyle="solid"/>
            </v:shape>
            <v:shape style="position:absolute;left:1368;top:3782;width:9773;height:10124" coordorigin="1368,3782" coordsize="9773,10124" path="m1373,12734l11141,12734m1373,13454l11141,13454m1368,3782l1368,13906e" filled="false" stroked="true" strokeweight=".48pt" strokecolor="#000000">
              <v:path arrowok="t"/>
              <v:stroke dashstyle="solid"/>
            </v:shape>
            <v:line style="position:absolute" from="1373,13901" to="11141,13901" stroked="true" strokeweight=".48pt" strokecolor="#000000">
              <v:stroke dashstyle="solid"/>
            </v:line>
            <v:line style="position:absolute" from="11146,3782" to="11146,13906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8.400002pt;margin-top:189.360001pt;width:488.9pt;height:22.1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70 ATTIVITA' DI DIREZIONE AZIENDALE E DI CONSULENZA GESTIONALE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11.440002pt;width:488.9pt;height:36.25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</w:pPr>
                  <w:r>
                    <w:rPr/>
                    <w:t>71 ATTIVITA' DEGLI STUDI DI ARCHITETTURA E D'INGEGNERIA; COLLAUDI ED ANALISI 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47.679993pt;width:488.9pt;height:22.3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72 RICERCA SCIENTIFICA E SVILUPPO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70pt;width:488.9pt;height:22.3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73 PUBBLICITA' E RICERCHE DI MERCATO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292.320007pt;width:488.9pt;height:22.3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74 ALTRE ATTIVITA' PROFESSIONALI, SCIENTIFICHE E 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14.640015pt;width:488.9pt;height:22.1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75 SERVIZI VETERINARI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36.720001pt;width:488.9pt;height:22.35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78 ATTIVITA' DI RICERCA, SELEZIONE, FORNITURA DI PERSONALE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59.040009pt;width:488.9pt;height:22.3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80 SERVIZI DI VIGILANZA E INVESTIGAZIONE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381.359985pt;width:488.9pt;height:22.35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81.2 ATTIVITA' DI PULIZIA E DISINFESTAZIONE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03.679993pt;width:488.9pt;height:22.3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81.3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CURA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MANUTENZIONE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PAESAGGIO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(INCLUSI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PARCHI,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GIARDINI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AIUOLE)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26pt;width:488.9pt;height:36.25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82 ATTIVITA' DI SUPPORTO PER LE FUNZIONI D'UFFICIO E ALTRI SERVIZI DI SUPPORTO ALLE IMPRESE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62.23999pt;width:488.9pt;height:36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1" w:val="left" w:leader="none"/>
                      <w:tab w:pos="3233" w:val="left" w:leader="none"/>
                      <w:tab w:pos="4745" w:val="left" w:leader="none"/>
                      <w:tab w:pos="5217" w:val="left" w:leader="none"/>
                      <w:tab w:pos="6449" w:val="left" w:leader="none"/>
                      <w:tab w:pos="8681" w:val="left" w:leader="none"/>
                    </w:tabs>
                    <w:spacing w:line="242" w:lineRule="auto" w:before="78"/>
                    <w:ind w:right="80"/>
                  </w:pPr>
                  <w:r>
                    <w:rPr/>
                    <w:t>84</w:t>
                    <w:tab/>
                    <w:t>AMMINISTRAZIONE</w:t>
                    <w:tab/>
                    <w:t>PUBBLICA</w:t>
                    <w:tab/>
                    <w:t>E</w:t>
                    <w:tab/>
                    <w:t>DIFESA;</w:t>
                    <w:tab/>
                    <w:t>ASSICURAZIONE</w:t>
                    <w:tab/>
                  </w:r>
                  <w:r>
                    <w:rPr>
                      <w:spacing w:val="-3"/>
                    </w:rPr>
                    <w:t>SOCIALE </w:t>
                  </w:r>
                  <w:r>
                    <w:rPr/>
                    <w:t>OBBLIGATORIA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498.23999pt;width:488.9pt;height:22.35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85 ISTRUZIONE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20.559998pt;width:488.9pt;height:22.35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86 ASSISTENZA SANITARIA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42.880005pt;width:488.9pt;height:22.35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87 SERVIZI DI ASSISTENZA SOCIALE RESIDENZIALE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65.200012pt;width:488.9pt;height:22.35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</w:pPr>
                  <w:r>
                    <w:rPr/>
                    <w:t>88 ASSISTENZA SOCIALE NON RESIDENZIALE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587.520020pt;width:488.9pt;height:26.9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spacing w:before="174"/>
                  </w:pPr>
                  <w:r>
                    <w:rPr/>
                    <w:t>94 ATTIVITA' DI ORGANIZZAZIONI ASSOCIATIVE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14.400024pt;width:488.9pt;height:22.35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95 RIPARAZIONE DI COMPUTER E DI BENI PER USO PERSONALE E PER LA CASA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36.719971pt;width:488.9pt;height:36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85"/>
                  </w:pPr>
                  <w:r>
                    <w:rPr/>
                    <w:t>97 ATTIVITA' DI FAMIGLIE E CONVIVENZE COME DATORI DI LAVORO PER PERSONALE DOMESTICO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00002pt;margin-top:672.719971pt;width:488.9pt;height:22.35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99 ORGANIZZAZIONI ED ORGANISMI EXTRATERRITORIALI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600" w:bottom="280" w:left="12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3"/>
      <w:ind w:left="76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2020-04-27T08:18:32Z</dcterms:created>
  <dcterms:modified xsi:type="dcterms:W3CDTF">2020-04-27T08:18:32Z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Word</vt:lpwstr>
  </property>
  <property fmtid="{D5CDD505-2E9C-101B-9397-08002B2CF9AE}" pid="4" name="LastSaved">
    <vt:filetime>2020-04-27T00:00:00Z</vt:filetime>
  </property>
</Properties>
</file>